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4D58D" w14:textId="77777777" w:rsidR="001B36E6" w:rsidRPr="001B36E6" w:rsidRDefault="001B36E6" w:rsidP="001B36E6">
      <w:pPr>
        <w:shd w:val="clear" w:color="auto" w:fill="FFFFFF"/>
        <w:spacing w:after="0" w:line="1050" w:lineRule="atLeast"/>
        <w:textAlignment w:val="baseline"/>
        <w:outlineLvl w:val="0"/>
        <w:rPr>
          <w:rFonts w:ascii="Arial" w:eastAsia="Times New Roman" w:hAnsi="Arial" w:cs="Arial"/>
          <w:i/>
          <w:iCs/>
          <w:color w:val="1B1B1B"/>
          <w:kern w:val="36"/>
          <w:sz w:val="52"/>
          <w:szCs w:val="90"/>
          <w:lang w:eastAsia="ru-RU"/>
        </w:rPr>
      </w:pPr>
      <w:r w:rsidRPr="001B36E6">
        <w:rPr>
          <w:rFonts w:ascii="Arial" w:eastAsia="Times New Roman" w:hAnsi="Arial" w:cs="Arial"/>
          <w:i/>
          <w:iCs/>
          <w:color w:val="1B1B1B"/>
          <w:kern w:val="36"/>
          <w:sz w:val="52"/>
          <w:szCs w:val="90"/>
          <w:lang w:eastAsia="ru-RU"/>
        </w:rPr>
        <w:t xml:space="preserve">Окно открытых инноваций </w:t>
      </w:r>
      <w:proofErr w:type="spellStart"/>
      <w:r w:rsidRPr="001B36E6">
        <w:rPr>
          <w:rFonts w:ascii="Arial" w:eastAsia="Times New Roman" w:hAnsi="Arial" w:cs="Arial"/>
          <w:i/>
          <w:iCs/>
          <w:color w:val="1B1B1B"/>
          <w:kern w:val="36"/>
          <w:sz w:val="52"/>
          <w:szCs w:val="90"/>
          <w:lang w:eastAsia="ru-RU"/>
        </w:rPr>
        <w:t>Ростех</w:t>
      </w:r>
      <w:proofErr w:type="spellEnd"/>
    </w:p>
    <w:p w14:paraId="2DC1588B" w14:textId="77777777" w:rsidR="001B36E6" w:rsidRPr="001B36E6" w:rsidRDefault="001B36E6" w:rsidP="001B36E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color w:val="666666"/>
          <w:lang w:eastAsia="ru-RU"/>
        </w:rPr>
        <w:t xml:space="preserve">Окно открытых инноваций – это единое окно корпорации </w:t>
      </w:r>
      <w:proofErr w:type="spellStart"/>
      <w:r w:rsidRPr="001B36E6">
        <w:rPr>
          <w:rFonts w:ascii="Arial" w:eastAsia="Times New Roman" w:hAnsi="Arial" w:cs="Arial"/>
          <w:color w:val="666666"/>
          <w:lang w:eastAsia="ru-RU"/>
        </w:rPr>
        <w:t>Ростех</w:t>
      </w:r>
      <w:proofErr w:type="spellEnd"/>
      <w:r w:rsidRPr="001B36E6">
        <w:rPr>
          <w:rFonts w:ascii="Arial" w:eastAsia="Times New Roman" w:hAnsi="Arial" w:cs="Arial"/>
          <w:color w:val="666666"/>
          <w:lang w:eastAsia="ru-RU"/>
        </w:rPr>
        <w:t xml:space="preserve"> для внешних инновационных предложений и проектов</w:t>
      </w:r>
    </w:p>
    <w:p w14:paraId="6D6E898F" w14:textId="77777777" w:rsidR="001B36E6" w:rsidRPr="001B36E6" w:rsidRDefault="001B36E6" w:rsidP="001B36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bookmarkStart w:id="0" w:name="what_know"/>
      <w:bookmarkEnd w:id="0"/>
      <w:r w:rsidRPr="001B36E6">
        <w:rPr>
          <w:rFonts w:ascii="Arial" w:eastAsia="Times New Roman" w:hAnsi="Arial" w:cs="Arial"/>
          <w:color w:val="666666"/>
          <w:lang w:eastAsia="ru-RU"/>
        </w:rPr>
        <w:t xml:space="preserve">Единое окно– это один из механизмов открытых инноваций Корпорации </w:t>
      </w:r>
      <w:proofErr w:type="spellStart"/>
      <w:r w:rsidRPr="001B36E6">
        <w:rPr>
          <w:rFonts w:ascii="Arial" w:eastAsia="Times New Roman" w:hAnsi="Arial" w:cs="Arial"/>
          <w:color w:val="666666"/>
          <w:lang w:eastAsia="ru-RU"/>
        </w:rPr>
        <w:t>Ростех</w:t>
      </w:r>
      <w:proofErr w:type="spellEnd"/>
      <w:r w:rsidRPr="001B36E6">
        <w:rPr>
          <w:rFonts w:ascii="Arial" w:eastAsia="Times New Roman" w:hAnsi="Arial" w:cs="Arial"/>
          <w:color w:val="666666"/>
          <w:lang w:eastAsia="ru-RU"/>
        </w:rPr>
        <w:t xml:space="preserve">, деятельность которого направлена на сбор, экспертизу и рассмотрение поступающих инновационных проектов и предложений на предмет их возможной совместной реализации </w:t>
      </w:r>
      <w:proofErr w:type="gramStart"/>
      <w:r w:rsidRPr="001B36E6">
        <w:rPr>
          <w:rFonts w:ascii="Arial" w:eastAsia="Times New Roman" w:hAnsi="Arial" w:cs="Arial"/>
          <w:color w:val="666666"/>
          <w:lang w:eastAsia="ru-RU"/>
        </w:rPr>
        <w:t>с холдинговыми компаниям</w:t>
      </w:r>
      <w:proofErr w:type="gramEnd"/>
      <w:r w:rsidRPr="001B36E6">
        <w:rPr>
          <w:rFonts w:ascii="Arial" w:eastAsia="Times New Roman" w:hAnsi="Arial" w:cs="Arial"/>
          <w:color w:val="666666"/>
          <w:lang w:eastAsia="ru-RU"/>
        </w:rPr>
        <w:t xml:space="preserve"> и организациями Корпорации.</w:t>
      </w:r>
    </w:p>
    <w:p w14:paraId="44A03493" w14:textId="77777777" w:rsidR="001B36E6" w:rsidRPr="001B36E6" w:rsidRDefault="001B36E6" w:rsidP="001B36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b/>
          <w:bCs/>
          <w:i/>
          <w:iCs/>
          <w:color w:val="666666"/>
          <w:bdr w:val="none" w:sz="0" w:space="0" w:color="auto" w:frame="1"/>
          <w:lang w:eastAsia="ru-RU"/>
        </w:rPr>
        <w:t>Что нужно знать для подачи инновационного предложения/проекта?</w:t>
      </w:r>
    </w:p>
    <w:p w14:paraId="510DCE88" w14:textId="77777777" w:rsidR="001B36E6" w:rsidRPr="001B36E6" w:rsidRDefault="001B36E6" w:rsidP="001B36E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color w:val="666666"/>
          <w:lang w:eastAsia="ru-RU"/>
        </w:rPr>
        <w:t>Инновационные предложения (</w:t>
      </w:r>
      <w:proofErr w:type="gramStart"/>
      <w:r w:rsidRPr="001B36E6">
        <w:rPr>
          <w:rFonts w:ascii="Arial" w:eastAsia="Times New Roman" w:hAnsi="Arial" w:cs="Arial"/>
          <w:color w:val="666666"/>
          <w:lang w:eastAsia="ru-RU"/>
        </w:rPr>
        <w:t>проекты)  должны</w:t>
      </w:r>
      <w:proofErr w:type="gramEnd"/>
      <w:r w:rsidRPr="001B36E6">
        <w:rPr>
          <w:rFonts w:ascii="Arial" w:eastAsia="Times New Roman" w:hAnsi="Arial" w:cs="Arial"/>
          <w:color w:val="666666"/>
          <w:lang w:eastAsia="ru-RU"/>
        </w:rPr>
        <w:t xml:space="preserve"> представлять потенциальный интерес для организаций Корпорации.  </w:t>
      </w:r>
    </w:p>
    <w:p w14:paraId="19B91D29" w14:textId="77777777" w:rsidR="001B36E6" w:rsidRPr="001B36E6" w:rsidRDefault="001B36E6" w:rsidP="001B36E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color w:val="666666"/>
          <w:lang w:eastAsia="ru-RU"/>
        </w:rPr>
        <w:t>Холдинговые компании и организации Корпорации (дал</w:t>
      </w:r>
      <w:bookmarkStart w:id="1" w:name="_GoBack"/>
      <w:bookmarkEnd w:id="1"/>
      <w:r w:rsidRPr="001B36E6">
        <w:rPr>
          <w:rFonts w:ascii="Arial" w:eastAsia="Times New Roman" w:hAnsi="Arial" w:cs="Arial"/>
          <w:color w:val="666666"/>
          <w:lang w:eastAsia="ru-RU"/>
        </w:rPr>
        <w:t xml:space="preserve">ее - организации) по отношению к поступающим в Единое окно инновационным предложениям и проектам могут выступать в роли инвесторов, партнеров </w:t>
      </w:r>
      <w:proofErr w:type="gramStart"/>
      <w:r w:rsidRPr="001B36E6">
        <w:rPr>
          <w:rFonts w:ascii="Arial" w:eastAsia="Times New Roman" w:hAnsi="Arial" w:cs="Arial"/>
          <w:color w:val="666666"/>
          <w:lang w:eastAsia="ru-RU"/>
        </w:rPr>
        <w:t>по  совместному</w:t>
      </w:r>
      <w:proofErr w:type="gramEnd"/>
      <w:r w:rsidRPr="001B36E6">
        <w:rPr>
          <w:rFonts w:ascii="Arial" w:eastAsia="Times New Roman" w:hAnsi="Arial" w:cs="Arial"/>
          <w:color w:val="666666"/>
          <w:lang w:eastAsia="ru-RU"/>
        </w:rPr>
        <w:t xml:space="preserve"> производству и реализации проектов, а также покупателей инновационной продукции, технологий, патентов, команд (компетенций) и бизнесов (компаний) в целом.</w:t>
      </w:r>
    </w:p>
    <w:p w14:paraId="6DA07AFE" w14:textId="77777777" w:rsidR="001B36E6" w:rsidRPr="001B36E6" w:rsidRDefault="001B36E6" w:rsidP="001B36E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color w:val="666666"/>
          <w:lang w:eastAsia="ru-RU"/>
        </w:rPr>
        <w:t>Организации Корпорации формируют </w:t>
      </w:r>
      <w:hyperlink r:id="rId5" w:history="1">
        <w:r w:rsidRPr="001B36E6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ru-RU"/>
          </w:rPr>
          <w:t>Запросы на инновации</w:t>
        </w:r>
      </w:hyperlink>
      <w:r w:rsidRPr="001B36E6">
        <w:rPr>
          <w:rFonts w:ascii="Arial" w:eastAsia="Times New Roman" w:hAnsi="Arial" w:cs="Arial"/>
          <w:color w:val="666666"/>
          <w:lang w:eastAsia="ru-RU"/>
        </w:rPr>
        <w:t>, которые представляют собой конкретизацию их потребностей во внешних инновациях и в рамках указанных запросов рассматривают инновационные предложения и проекты по всем стадиям инновационного цикла: идея – НИОКР – патент/лицензия – опытный образец – продукт/технология – компетенции/команда – бизнес.</w:t>
      </w:r>
    </w:p>
    <w:p w14:paraId="409B5EF4" w14:textId="77777777" w:rsidR="001B36E6" w:rsidRPr="001B36E6" w:rsidRDefault="001B36E6" w:rsidP="001B36E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color w:val="666666"/>
          <w:lang w:eastAsia="ru-RU"/>
        </w:rPr>
        <w:t>Организации Корпорации в целях повышения диверсификации своей деятельности рассматривают также инициативные проекты, в основе которых лежат прорывные технологии, глобально-конкурентоспособные продукты/услуги.</w:t>
      </w:r>
    </w:p>
    <w:p w14:paraId="23969A13" w14:textId="77777777" w:rsidR="001B36E6" w:rsidRPr="001B36E6" w:rsidRDefault="001B36E6" w:rsidP="001B36E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color w:val="666666"/>
          <w:lang w:eastAsia="ru-RU"/>
        </w:rPr>
        <w:t>Прием заявок, их рассмотрение и отбор экспертами осуществляется на постоянной основе.</w:t>
      </w:r>
      <w:bookmarkStart w:id="2" w:name="how_apply"/>
      <w:bookmarkEnd w:id="2"/>
    </w:p>
    <w:p w14:paraId="63A17FCD" w14:textId="77777777" w:rsidR="001B36E6" w:rsidRPr="001B36E6" w:rsidRDefault="001B36E6" w:rsidP="001B36E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color w:val="666666"/>
          <w:lang w:eastAsia="ru-RU"/>
        </w:rPr>
        <w:t>Все поступившие заявки, независимо от момента их подачи, постоянно хранятся в базе данных и систематически проверяются на предмет их актуальности в текущий момент для организаций Корпорации.</w:t>
      </w:r>
    </w:p>
    <w:p w14:paraId="45B0BE74" w14:textId="77777777" w:rsidR="001B36E6" w:rsidRPr="001B36E6" w:rsidRDefault="001B36E6" w:rsidP="001B36E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color w:val="666666"/>
          <w:lang w:eastAsia="ru-RU"/>
        </w:rPr>
        <w:t>Заявки, содержащие некорректную информацию, не рассматриваются.</w:t>
      </w:r>
    </w:p>
    <w:p w14:paraId="28873FF5" w14:textId="77777777" w:rsidR="001B36E6" w:rsidRPr="001B36E6" w:rsidRDefault="001B36E6" w:rsidP="001B36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b/>
          <w:bCs/>
          <w:i/>
          <w:iCs/>
          <w:color w:val="666666"/>
          <w:bdr w:val="none" w:sz="0" w:space="0" w:color="auto" w:frame="1"/>
          <w:lang w:eastAsia="ru-RU"/>
        </w:rPr>
        <w:t>Как подать заявку на рассмотрение предложения/проекта?</w:t>
      </w:r>
    </w:p>
    <w:p w14:paraId="67AD6F58" w14:textId="77777777" w:rsidR="001B36E6" w:rsidRPr="001B36E6" w:rsidRDefault="001B36E6" w:rsidP="001B36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color w:val="666666"/>
          <w:lang w:eastAsia="ru-RU"/>
        </w:rPr>
        <w:t>При подаче заявки используется следующий алгоритм.</w:t>
      </w:r>
      <w:r w:rsidRPr="001B36E6">
        <w:rPr>
          <w:rFonts w:ascii="Arial" w:eastAsia="Times New Roman" w:hAnsi="Arial" w:cs="Arial"/>
          <w:color w:val="666666"/>
          <w:lang w:eastAsia="ru-RU"/>
        </w:rPr>
        <w:br/>
      </w:r>
      <w:r w:rsidRPr="001B36E6">
        <w:rPr>
          <w:rFonts w:ascii="Arial" w:eastAsia="Times New Roman" w:hAnsi="Arial" w:cs="Arial"/>
          <w:color w:val="666666"/>
          <w:lang w:eastAsia="ru-RU"/>
        </w:rPr>
        <w:br/>
      </w:r>
      <w:r w:rsidRPr="001B36E6">
        <w:rPr>
          <w:rFonts w:ascii="Arial" w:eastAsia="Times New Roman" w:hAnsi="Arial" w:cs="Arial"/>
          <w:b/>
          <w:bCs/>
          <w:color w:val="666666"/>
          <w:bdr w:val="none" w:sz="0" w:space="0" w:color="auto" w:frame="1"/>
          <w:lang w:eastAsia="ru-RU"/>
        </w:rPr>
        <w:t>Шаг 1</w:t>
      </w:r>
    </w:p>
    <w:p w14:paraId="03957EE7" w14:textId="77777777" w:rsidR="001B36E6" w:rsidRPr="001B36E6" w:rsidRDefault="001B36E6" w:rsidP="001B36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color w:val="666666"/>
          <w:lang w:eastAsia="ru-RU"/>
        </w:rPr>
        <w:t>Определите, к какой </w:t>
      </w:r>
      <w:r w:rsidRPr="001B36E6">
        <w:rPr>
          <w:rFonts w:ascii="Arial" w:eastAsia="Times New Roman" w:hAnsi="Arial" w:cs="Arial"/>
          <w:b/>
          <w:bCs/>
          <w:color w:val="666666"/>
          <w:bdr w:val="none" w:sz="0" w:space="0" w:color="auto" w:frame="1"/>
          <w:lang w:eastAsia="ru-RU"/>
        </w:rPr>
        <w:t>категории</w:t>
      </w:r>
      <w:r w:rsidRPr="001B36E6">
        <w:rPr>
          <w:rFonts w:ascii="Arial" w:eastAsia="Times New Roman" w:hAnsi="Arial" w:cs="Arial"/>
          <w:color w:val="666666"/>
          <w:lang w:eastAsia="ru-RU"/>
        </w:rPr>
        <w:t> относится Ваше инновационное предложение/проект:</w:t>
      </w:r>
    </w:p>
    <w:p w14:paraId="19322808" w14:textId="77777777" w:rsidR="001B36E6" w:rsidRPr="001B36E6" w:rsidRDefault="001B36E6" w:rsidP="001B36E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color w:val="666666"/>
          <w:lang w:eastAsia="ru-RU"/>
        </w:rPr>
        <w:t>ответ на </w:t>
      </w:r>
      <w:hyperlink r:id="rId6" w:history="1">
        <w:r w:rsidRPr="001B36E6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ru-RU"/>
          </w:rPr>
          <w:t>Запрос на инновации</w:t>
        </w:r>
      </w:hyperlink>
    </w:p>
    <w:p w14:paraId="343672A7" w14:textId="77777777" w:rsidR="001B36E6" w:rsidRPr="001B36E6" w:rsidRDefault="001B36E6" w:rsidP="001B36E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color w:val="666666"/>
          <w:lang w:eastAsia="ru-RU"/>
        </w:rPr>
        <w:t>соответствует основным направлениям деятельности организаций Корпорации, ознакомиться с которыми можно в разделе </w:t>
      </w:r>
      <w:hyperlink r:id="rId7" w:history="1">
        <w:r w:rsidRPr="001B36E6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ru-RU"/>
          </w:rPr>
          <w:t>Список </w:t>
        </w:r>
      </w:hyperlink>
      <w:hyperlink r:id="rId8" w:history="1">
        <w:r w:rsidRPr="001B36E6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ru-RU"/>
          </w:rPr>
          <w:t>холдингов </w:t>
        </w:r>
      </w:hyperlink>
      <w:r w:rsidRPr="001B36E6">
        <w:rPr>
          <w:rFonts w:ascii="Arial" w:eastAsia="Times New Roman" w:hAnsi="Arial" w:cs="Arial"/>
          <w:color w:val="666666"/>
          <w:lang w:eastAsia="ru-RU"/>
        </w:rPr>
        <w:t>сайта Корпорации</w:t>
      </w:r>
    </w:p>
    <w:p w14:paraId="27D94FE7" w14:textId="77777777" w:rsidR="001B36E6" w:rsidRPr="001B36E6" w:rsidRDefault="001B36E6" w:rsidP="001B36E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color w:val="666666"/>
          <w:lang w:eastAsia="ru-RU"/>
        </w:rPr>
        <w:t>имеет прорывной характер, позволяющий значительно изменить существующую или создать новые отрасли экономики</w:t>
      </w:r>
    </w:p>
    <w:p w14:paraId="56DB2596" w14:textId="77777777" w:rsidR="001B36E6" w:rsidRPr="001B36E6" w:rsidRDefault="001B36E6" w:rsidP="001B36E6">
      <w:pPr>
        <w:shd w:val="clear" w:color="auto" w:fill="FFFFFF"/>
        <w:spacing w:after="0" w:line="240" w:lineRule="auto"/>
        <w:ind w:left="414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color w:val="666666"/>
          <w:lang w:eastAsia="ru-RU"/>
        </w:rPr>
        <w:t>Ознакомьтесь с </w:t>
      </w:r>
      <w:hyperlink r:id="rId9" w:history="1">
        <w:r w:rsidRPr="001B36E6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ru-RU"/>
          </w:rPr>
          <w:t>Критериями отбора проектов</w:t>
        </w:r>
      </w:hyperlink>
      <w:r w:rsidRPr="001B36E6">
        <w:rPr>
          <w:rFonts w:ascii="Arial" w:eastAsia="Times New Roman" w:hAnsi="Arial" w:cs="Arial"/>
          <w:color w:val="666666"/>
          <w:lang w:eastAsia="ru-RU"/>
        </w:rPr>
        <w:t>, и определите, соответствует ли Ваше предложение данным критериям.</w:t>
      </w:r>
    </w:p>
    <w:p w14:paraId="303DCF13" w14:textId="77777777" w:rsidR="001B36E6" w:rsidRPr="001B36E6" w:rsidRDefault="001B36E6" w:rsidP="001B36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b/>
          <w:bCs/>
          <w:color w:val="666666"/>
          <w:bdr w:val="none" w:sz="0" w:space="0" w:color="auto" w:frame="1"/>
          <w:lang w:eastAsia="ru-RU"/>
        </w:rPr>
        <w:t>Шаг 2</w:t>
      </w:r>
    </w:p>
    <w:p w14:paraId="4E3DCEBD" w14:textId="77777777" w:rsidR="001B36E6" w:rsidRPr="001B36E6" w:rsidRDefault="001B36E6" w:rsidP="001B36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color w:val="666666"/>
          <w:lang w:eastAsia="ru-RU"/>
        </w:rPr>
        <w:t>Скачать </w:t>
      </w:r>
      <w:hyperlink r:id="rId10" w:tgtFrame="_blank" w:history="1">
        <w:r w:rsidRPr="001B36E6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ru-RU"/>
          </w:rPr>
          <w:t>формат заявки</w:t>
        </w:r>
      </w:hyperlink>
      <w:r w:rsidRPr="001B36E6">
        <w:rPr>
          <w:rFonts w:ascii="Arial" w:eastAsia="Times New Roman" w:hAnsi="Arial" w:cs="Arial"/>
          <w:color w:val="666666"/>
          <w:lang w:eastAsia="ru-RU"/>
        </w:rPr>
        <w:br/>
        <w:t>Рекомендуем распечатать и изучить формат для удобства предварительной подготовки информации.</w:t>
      </w:r>
    </w:p>
    <w:p w14:paraId="34310366" w14:textId="77777777" w:rsidR="001B36E6" w:rsidRPr="001B36E6" w:rsidRDefault="001B36E6" w:rsidP="001B36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b/>
          <w:bCs/>
          <w:color w:val="666666"/>
          <w:bdr w:val="none" w:sz="0" w:space="0" w:color="auto" w:frame="1"/>
          <w:lang w:eastAsia="ru-RU"/>
        </w:rPr>
        <w:t>Шаг 3</w:t>
      </w:r>
    </w:p>
    <w:p w14:paraId="575C389E" w14:textId="77777777" w:rsidR="001B36E6" w:rsidRPr="001B36E6" w:rsidRDefault="001B36E6" w:rsidP="001B36E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color w:val="666666"/>
          <w:lang w:eastAsia="ru-RU"/>
        </w:rPr>
        <w:t>Заполнить файл заявки в предлагаемом формате.</w:t>
      </w:r>
    </w:p>
    <w:p w14:paraId="07F4FA11" w14:textId="77777777" w:rsidR="001B36E6" w:rsidRPr="001B36E6" w:rsidRDefault="001B36E6" w:rsidP="001B36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color w:val="666666"/>
          <w:lang w:eastAsia="ru-RU"/>
        </w:rPr>
        <w:t>Направить электронное письмо на адрес openinnov@rostec.ru с приложенным файлом заявки.</w:t>
      </w:r>
      <w:r w:rsidRPr="001B36E6">
        <w:rPr>
          <w:rFonts w:ascii="Arial" w:eastAsia="Times New Roman" w:hAnsi="Arial" w:cs="Arial"/>
          <w:color w:val="666666"/>
          <w:lang w:eastAsia="ru-RU"/>
        </w:rPr>
        <w:br/>
      </w:r>
      <w:r w:rsidRPr="001B36E6">
        <w:rPr>
          <w:rFonts w:ascii="Arial" w:eastAsia="Times New Roman" w:hAnsi="Arial" w:cs="Arial"/>
          <w:color w:val="666666"/>
          <w:lang w:eastAsia="ru-RU"/>
        </w:rPr>
        <w:lastRenderedPageBreak/>
        <w:br/>
      </w:r>
      <w:r w:rsidRPr="001B36E6">
        <w:rPr>
          <w:rFonts w:ascii="Arial" w:eastAsia="Times New Roman" w:hAnsi="Arial" w:cs="Arial"/>
          <w:b/>
          <w:bCs/>
          <w:i/>
          <w:iCs/>
          <w:color w:val="666666"/>
          <w:bdr w:val="none" w:sz="0" w:space="0" w:color="auto" w:frame="1"/>
          <w:lang w:eastAsia="ru-RU"/>
        </w:rPr>
        <w:t>Порядок экспертизы и отбора проектов</w:t>
      </w:r>
    </w:p>
    <w:p w14:paraId="5C2A0A88" w14:textId="77777777" w:rsidR="001B36E6" w:rsidRPr="001B36E6" w:rsidRDefault="001B36E6" w:rsidP="001B36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i/>
          <w:iCs/>
          <w:color w:val="666666"/>
          <w:bdr w:val="none" w:sz="0" w:space="0" w:color="auto" w:frame="1"/>
          <w:lang w:eastAsia="ru-RU"/>
        </w:rPr>
        <w:t>Общие положения</w:t>
      </w:r>
    </w:p>
    <w:p w14:paraId="53E2F1A0" w14:textId="77777777" w:rsidR="001B36E6" w:rsidRPr="001B36E6" w:rsidRDefault="001B36E6" w:rsidP="001B36E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color w:val="666666"/>
          <w:lang w:eastAsia="ru-RU"/>
        </w:rPr>
        <w:t>Следует иметь ввиду, что основными данными для экспертизы проекта является информация, содержащаяся в соответствующих полях формата заявки. (Формат заявки позволяет приложить файлы с дополнительной информацией, однако, при оценке проекта на первом этапе эти файлы используются как вспомогательные материалы). Поэтому значимую информацию следует разместить в соответствующих полях формы, а не делать ссылки на разделы в прилагаемых файлах.</w:t>
      </w:r>
      <w:r w:rsidRPr="001B36E6">
        <w:rPr>
          <w:rFonts w:ascii="Arial" w:eastAsia="Times New Roman" w:hAnsi="Arial" w:cs="Arial"/>
          <w:color w:val="666666"/>
          <w:lang w:eastAsia="ru-RU"/>
        </w:rPr>
        <w:br/>
      </w:r>
      <w:r w:rsidRPr="001B36E6">
        <w:rPr>
          <w:rFonts w:ascii="Arial" w:eastAsia="Times New Roman" w:hAnsi="Arial" w:cs="Arial"/>
          <w:color w:val="666666"/>
          <w:lang w:eastAsia="ru-RU"/>
        </w:rPr>
        <w:br/>
        <w:t>Напоминаем, что заявка должна содержать только такую информацию, которая может быть использована для открытой публикации и не включать сведения, составляющие государственную и другую охраняемую законом тайну.</w:t>
      </w:r>
      <w:r w:rsidRPr="001B36E6">
        <w:rPr>
          <w:rFonts w:ascii="Arial" w:eastAsia="Times New Roman" w:hAnsi="Arial" w:cs="Arial"/>
          <w:color w:val="666666"/>
          <w:lang w:eastAsia="ru-RU"/>
        </w:rPr>
        <w:br/>
      </w:r>
      <w:r w:rsidRPr="001B36E6">
        <w:rPr>
          <w:rFonts w:ascii="Arial" w:eastAsia="Times New Roman" w:hAnsi="Arial" w:cs="Arial"/>
          <w:color w:val="666666"/>
          <w:lang w:eastAsia="ru-RU"/>
        </w:rPr>
        <w:br/>
        <w:t>Представленные материалы не рецензируются.</w:t>
      </w:r>
    </w:p>
    <w:p w14:paraId="445C6862" w14:textId="77777777" w:rsidR="001B36E6" w:rsidRPr="001B36E6" w:rsidRDefault="001B36E6" w:rsidP="001B36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b/>
          <w:bCs/>
          <w:i/>
          <w:iCs/>
          <w:color w:val="666666"/>
          <w:bdr w:val="none" w:sz="0" w:space="0" w:color="auto" w:frame="1"/>
          <w:lang w:eastAsia="ru-RU"/>
        </w:rPr>
        <w:t>Порядок работы с инновационными предложениями и проектами.</w:t>
      </w:r>
    </w:p>
    <w:p w14:paraId="281D489A" w14:textId="77777777" w:rsidR="001B36E6" w:rsidRPr="001B36E6" w:rsidRDefault="001B36E6" w:rsidP="001B36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i/>
          <w:iCs/>
          <w:color w:val="666666"/>
          <w:bdr w:val="none" w:sz="0" w:space="0" w:color="auto" w:frame="1"/>
          <w:lang w:eastAsia="ru-RU"/>
        </w:rPr>
        <w:t>Этап 1</w:t>
      </w:r>
    </w:p>
    <w:p w14:paraId="0676FCFD" w14:textId="77777777" w:rsidR="001B36E6" w:rsidRPr="001B36E6" w:rsidRDefault="001B36E6" w:rsidP="001B36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color w:val="666666"/>
          <w:lang w:eastAsia="ru-RU"/>
        </w:rPr>
        <w:t>Заявка рассматривается экспертом, на предмет её соответствия предъявляемым требованиям и </w:t>
      </w:r>
      <w:hyperlink r:id="rId11" w:history="1">
        <w:r w:rsidRPr="001B36E6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eastAsia="ru-RU"/>
          </w:rPr>
          <w:t>Критериям отбора проектов</w:t>
        </w:r>
      </w:hyperlink>
      <w:r w:rsidRPr="001B36E6">
        <w:rPr>
          <w:rFonts w:ascii="Arial" w:eastAsia="Times New Roman" w:hAnsi="Arial" w:cs="Arial"/>
          <w:color w:val="666666"/>
          <w:lang w:eastAsia="ru-RU"/>
        </w:rPr>
        <w:t xml:space="preserve">. При необходимости эксперт может запросить у заявителя дополнительную информацию по телефону, </w:t>
      </w:r>
      <w:proofErr w:type="spellStart"/>
      <w:proofErr w:type="gramStart"/>
      <w:r w:rsidRPr="001B36E6">
        <w:rPr>
          <w:rFonts w:ascii="Arial" w:eastAsia="Times New Roman" w:hAnsi="Arial" w:cs="Arial"/>
          <w:color w:val="666666"/>
          <w:lang w:eastAsia="ru-RU"/>
        </w:rPr>
        <w:t>Emal</w:t>
      </w:r>
      <w:proofErr w:type="spellEnd"/>
      <w:r w:rsidRPr="001B36E6">
        <w:rPr>
          <w:rFonts w:ascii="Arial" w:eastAsia="Times New Roman" w:hAnsi="Arial" w:cs="Arial"/>
          <w:color w:val="666666"/>
          <w:lang w:eastAsia="ru-RU"/>
        </w:rPr>
        <w:t>  и</w:t>
      </w:r>
      <w:proofErr w:type="gramEnd"/>
      <w:r w:rsidRPr="001B36E6">
        <w:rPr>
          <w:rFonts w:ascii="Arial" w:eastAsia="Times New Roman" w:hAnsi="Arial" w:cs="Arial"/>
          <w:color w:val="666666"/>
          <w:lang w:eastAsia="ru-RU"/>
        </w:rPr>
        <w:t xml:space="preserve"> другим способом.</w:t>
      </w:r>
    </w:p>
    <w:p w14:paraId="1DD41C80" w14:textId="77777777" w:rsidR="001B36E6" w:rsidRPr="001B36E6" w:rsidRDefault="001B36E6" w:rsidP="001B36E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color w:val="666666"/>
          <w:lang w:eastAsia="ru-RU"/>
        </w:rPr>
        <w:t>По итогам экспертизы готовится заключение для Экспертного совета. Экспертный совет рассматривает заявку и заключение эксперта на очередном заседании и принимает одно из возможных решений по дальнейшей работе с ней:</w:t>
      </w:r>
    </w:p>
    <w:p w14:paraId="6D5622E1" w14:textId="77777777" w:rsidR="001B36E6" w:rsidRPr="001B36E6" w:rsidRDefault="001B36E6" w:rsidP="001B36E6">
      <w:pPr>
        <w:shd w:val="clear" w:color="auto" w:fill="FFFFFF"/>
        <w:spacing w:after="360" w:line="240" w:lineRule="auto"/>
        <w:ind w:left="708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color w:val="666666"/>
          <w:lang w:eastAsia="ru-RU"/>
        </w:rPr>
        <w:t>А - предложение не отвечает интересам и потребностям организаций Корпорации (при этом заявка переводится в архив базы данных);</w:t>
      </w:r>
    </w:p>
    <w:p w14:paraId="1C84FD6A" w14:textId="77777777" w:rsidR="001B36E6" w:rsidRPr="001B36E6" w:rsidRDefault="001B36E6" w:rsidP="001B36E6">
      <w:pPr>
        <w:shd w:val="clear" w:color="auto" w:fill="FFFFFF"/>
        <w:spacing w:after="360" w:line="240" w:lineRule="auto"/>
        <w:ind w:left="708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color w:val="666666"/>
          <w:lang w:eastAsia="ru-RU"/>
        </w:rPr>
        <w:t>Б - требуется доработка или изменение проекта. Определяется конкретный перечень вопросов, требующих доработки для принятия решения. После получения ответов на вопросы, Экспертный совет повторно рассматривает заявку;</w:t>
      </w:r>
    </w:p>
    <w:p w14:paraId="34FA7FBC" w14:textId="77777777" w:rsidR="001B36E6" w:rsidRPr="001B36E6" w:rsidRDefault="001B36E6" w:rsidP="001B36E6">
      <w:pPr>
        <w:shd w:val="clear" w:color="auto" w:fill="FFFFFF"/>
        <w:spacing w:after="360" w:line="240" w:lineRule="auto"/>
        <w:ind w:left="708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color w:val="666666"/>
          <w:lang w:eastAsia="ru-RU"/>
        </w:rPr>
        <w:t>В - целесообразно представить проект профильной организации Корпорации.</w:t>
      </w:r>
    </w:p>
    <w:p w14:paraId="090319EE" w14:textId="77777777" w:rsidR="001B36E6" w:rsidRPr="001B36E6" w:rsidRDefault="001B36E6" w:rsidP="001B36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i/>
          <w:iCs/>
          <w:color w:val="666666"/>
          <w:bdr w:val="none" w:sz="0" w:space="0" w:color="auto" w:frame="1"/>
          <w:lang w:eastAsia="ru-RU"/>
        </w:rPr>
        <w:t>Этап 2</w:t>
      </w:r>
    </w:p>
    <w:p w14:paraId="57066FA4" w14:textId="77777777" w:rsidR="001B36E6" w:rsidRPr="001B36E6" w:rsidRDefault="001B36E6" w:rsidP="001B36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color w:val="666666"/>
          <w:lang w:eastAsia="ru-RU"/>
        </w:rPr>
        <w:t>Предложения, прошедшие </w:t>
      </w:r>
      <w:r w:rsidRPr="001B36E6">
        <w:rPr>
          <w:rFonts w:ascii="Arial" w:eastAsia="Times New Roman" w:hAnsi="Arial" w:cs="Arial"/>
          <w:i/>
          <w:iCs/>
          <w:color w:val="666666"/>
          <w:bdr w:val="none" w:sz="0" w:space="0" w:color="auto" w:frame="1"/>
          <w:lang w:eastAsia="ru-RU"/>
        </w:rPr>
        <w:t>Этап 1 </w:t>
      </w:r>
      <w:r w:rsidRPr="001B36E6">
        <w:rPr>
          <w:rFonts w:ascii="Arial" w:eastAsia="Times New Roman" w:hAnsi="Arial" w:cs="Arial"/>
          <w:color w:val="666666"/>
          <w:lang w:eastAsia="ru-RU"/>
        </w:rPr>
        <w:t>направляются для рассмотрения в профильную организацию Корпорации в соответствии с установленной процедурой.</w:t>
      </w:r>
    </w:p>
    <w:p w14:paraId="2CF5B88D" w14:textId="77777777" w:rsidR="001B36E6" w:rsidRPr="001B36E6" w:rsidRDefault="001B36E6" w:rsidP="001B36E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color w:val="666666"/>
          <w:lang w:eastAsia="ru-RU"/>
        </w:rPr>
        <w:t>В случае необходимости заявители приглашаются на очную встречу.</w:t>
      </w:r>
    </w:p>
    <w:p w14:paraId="69B5C81F" w14:textId="77777777" w:rsidR="001B36E6" w:rsidRPr="001B36E6" w:rsidRDefault="001B36E6" w:rsidP="001B36E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color w:val="666666"/>
          <w:lang w:eastAsia="ru-RU"/>
        </w:rPr>
        <w:t>Происходит рассмотрение предложения специалистами инновационного и инвестиционного блока, научно-техническим советом, конструкторскими и технологическими подразделениями профильной организации Корпорации.</w:t>
      </w:r>
    </w:p>
    <w:p w14:paraId="7DCB315D" w14:textId="77777777" w:rsidR="001B36E6" w:rsidRPr="001B36E6" w:rsidRDefault="001B36E6" w:rsidP="001B36E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color w:val="666666"/>
          <w:lang w:eastAsia="ru-RU"/>
        </w:rPr>
        <w:t>В случае заинтересованности профильной организации Корпорации в реализации рассматриваемого предложения/проекта формируется рабочая группа, включающая представителей заявителя, Корпорации и профильной организации, которая готовит предложения по организационной и финансовой структуре проекта и представляет их руководству для принятия решения.</w:t>
      </w:r>
    </w:p>
    <w:p w14:paraId="7731B065" w14:textId="77777777" w:rsidR="001B36E6" w:rsidRPr="001B36E6" w:rsidRDefault="001B36E6" w:rsidP="001B36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bookmarkStart w:id="3" w:name="invite"/>
      <w:bookmarkEnd w:id="3"/>
      <w:r w:rsidRPr="001B36E6">
        <w:rPr>
          <w:rFonts w:ascii="Arial" w:eastAsia="Times New Roman" w:hAnsi="Arial" w:cs="Arial"/>
          <w:color w:val="666666"/>
          <w:lang w:eastAsia="ru-RU"/>
        </w:rPr>
        <w:t>В целях реализации проекта может создаваться необходимая кооперация партнеров (испытания, сертификация, производство, продажи).</w:t>
      </w:r>
    </w:p>
    <w:p w14:paraId="48491D62" w14:textId="77777777" w:rsidR="001B36E6" w:rsidRPr="001B36E6" w:rsidRDefault="001B36E6" w:rsidP="001B36E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color w:val="666666"/>
          <w:lang w:eastAsia="ru-RU"/>
        </w:rPr>
        <w:t>Порядок организации сотрудничества определяется в ходе переговоров заинтересованных сторон.</w:t>
      </w:r>
    </w:p>
    <w:p w14:paraId="37F91AD5" w14:textId="77777777" w:rsidR="001B36E6" w:rsidRPr="001B36E6" w:rsidRDefault="001B36E6" w:rsidP="001B36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b/>
          <w:bCs/>
          <w:i/>
          <w:iCs/>
          <w:color w:val="666666"/>
          <w:bdr w:val="none" w:sz="0" w:space="0" w:color="auto" w:frame="1"/>
          <w:lang w:eastAsia="ru-RU"/>
        </w:rPr>
        <w:lastRenderedPageBreak/>
        <w:t>Приглашение к сотрудничеству</w:t>
      </w:r>
    </w:p>
    <w:p w14:paraId="6A873C3C" w14:textId="77777777" w:rsidR="001B36E6" w:rsidRPr="001B36E6" w:rsidRDefault="001B36E6" w:rsidP="001B36E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color w:val="666666"/>
          <w:lang w:eastAsia="ru-RU"/>
        </w:rPr>
        <w:t xml:space="preserve">Приглашаем российские промышленные и научные организации, инновационные компании, вузы и физические лица (включая индивидуальных предпринимателей, авторов проектов и/или творческие коллективы), заинтересованных в </w:t>
      </w:r>
      <w:proofErr w:type="gramStart"/>
      <w:r w:rsidRPr="001B36E6">
        <w:rPr>
          <w:rFonts w:ascii="Arial" w:eastAsia="Times New Roman" w:hAnsi="Arial" w:cs="Arial"/>
          <w:color w:val="666666"/>
          <w:lang w:eastAsia="ru-RU"/>
        </w:rPr>
        <w:t>сотрудничестве  c</w:t>
      </w:r>
      <w:proofErr w:type="gramEnd"/>
      <w:r w:rsidRPr="001B36E6">
        <w:rPr>
          <w:rFonts w:ascii="Arial" w:eastAsia="Times New Roman" w:hAnsi="Arial" w:cs="Arial"/>
          <w:color w:val="666666"/>
          <w:lang w:eastAsia="ru-RU"/>
        </w:rPr>
        <w:t xml:space="preserve"> организациями Государственной корпорации «</w:t>
      </w:r>
      <w:proofErr w:type="spellStart"/>
      <w:r w:rsidRPr="001B36E6">
        <w:rPr>
          <w:rFonts w:ascii="Arial" w:eastAsia="Times New Roman" w:hAnsi="Arial" w:cs="Arial"/>
          <w:color w:val="666666"/>
          <w:lang w:eastAsia="ru-RU"/>
        </w:rPr>
        <w:t>Ростех</w:t>
      </w:r>
      <w:proofErr w:type="spellEnd"/>
      <w:r w:rsidRPr="001B36E6">
        <w:rPr>
          <w:rFonts w:ascii="Arial" w:eastAsia="Times New Roman" w:hAnsi="Arial" w:cs="Arial"/>
          <w:color w:val="666666"/>
          <w:lang w:eastAsia="ru-RU"/>
        </w:rPr>
        <w:t>» вносить свои инновационные предложения/проекты.</w:t>
      </w:r>
    </w:p>
    <w:p w14:paraId="611EC859" w14:textId="77777777" w:rsidR="001B36E6" w:rsidRPr="001B36E6" w:rsidRDefault="001B36E6" w:rsidP="001B36E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color w:val="666666"/>
          <w:lang w:eastAsia="ru-RU"/>
        </w:rPr>
        <w:t>Мы предлагаем организованный доступ для инновационных предложений к организациям и их рассмотрение с точки зрения интересов Корпорации.</w:t>
      </w:r>
    </w:p>
    <w:p w14:paraId="74F8F684" w14:textId="77777777" w:rsidR="001B36E6" w:rsidRPr="001B36E6" w:rsidRDefault="001B36E6" w:rsidP="001B36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color w:val="666666"/>
          <w:lang w:eastAsia="ru-RU"/>
        </w:rPr>
        <w:t>Адрес Единого окна открытых инноваций для подачи заявок - </w:t>
      </w:r>
      <w:r w:rsidRPr="001B36E6">
        <w:rPr>
          <w:rFonts w:ascii="Arial" w:eastAsia="Times New Roman" w:hAnsi="Arial" w:cs="Arial"/>
          <w:b/>
          <w:bCs/>
          <w:color w:val="666666"/>
          <w:bdr w:val="none" w:sz="0" w:space="0" w:color="auto" w:frame="1"/>
          <w:lang w:eastAsia="ru-RU"/>
        </w:rPr>
        <w:t>openin@rostec.ru</w:t>
      </w:r>
    </w:p>
    <w:p w14:paraId="0E160D48" w14:textId="77777777" w:rsidR="001B36E6" w:rsidRDefault="001B36E6" w:rsidP="001B36E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 w:rsidRPr="001B36E6">
        <w:rPr>
          <w:rFonts w:ascii="Arial" w:eastAsia="Times New Roman" w:hAnsi="Arial" w:cs="Arial"/>
          <w:color w:val="666666"/>
          <w:lang w:eastAsia="ru-RU"/>
        </w:rPr>
        <w:t xml:space="preserve">В случае возникновения вопросов, просим обращаться по </w:t>
      </w:r>
      <w:proofErr w:type="spellStart"/>
      <w:r w:rsidRPr="001B36E6">
        <w:rPr>
          <w:rFonts w:ascii="Arial" w:eastAsia="Times New Roman" w:hAnsi="Arial" w:cs="Arial"/>
          <w:color w:val="666666"/>
          <w:lang w:eastAsia="ru-RU"/>
        </w:rPr>
        <w:t>Email</w:t>
      </w:r>
      <w:proofErr w:type="spellEnd"/>
      <w:r w:rsidRPr="001B36E6">
        <w:rPr>
          <w:rFonts w:ascii="Arial" w:eastAsia="Times New Roman" w:hAnsi="Arial" w:cs="Arial"/>
          <w:color w:val="666666"/>
          <w:lang w:eastAsia="ru-RU"/>
        </w:rPr>
        <w:t xml:space="preserve"> - openin@rostec.ru или по телефону (495)-287-2500, доб. 2342.</w:t>
      </w:r>
    </w:p>
    <w:p w14:paraId="7F084936" w14:textId="77777777" w:rsidR="001B36E6" w:rsidRPr="001B36E6" w:rsidRDefault="001B36E6" w:rsidP="001B36E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lang w:eastAsia="ru-RU"/>
        </w:rPr>
      </w:pPr>
      <w:r>
        <w:rPr>
          <w:rFonts w:ascii="Arial" w:eastAsia="Times New Roman" w:hAnsi="Arial" w:cs="Arial"/>
          <w:color w:val="666666"/>
          <w:lang w:eastAsia="ru-RU"/>
        </w:rPr>
        <w:t xml:space="preserve">Более подробная информация на сайте </w:t>
      </w:r>
      <w:r w:rsidRPr="001B36E6">
        <w:rPr>
          <w:rFonts w:ascii="Arial" w:eastAsia="Times New Roman" w:hAnsi="Arial" w:cs="Arial"/>
          <w:color w:val="666666"/>
          <w:lang w:eastAsia="ru-RU"/>
        </w:rPr>
        <w:t>http://rostec.ru/konkurs</w:t>
      </w:r>
    </w:p>
    <w:p w14:paraId="7BED9673" w14:textId="77777777" w:rsidR="007F47E0" w:rsidRDefault="007F47E0"/>
    <w:sectPr w:rsidR="007F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0AE"/>
    <w:multiLevelType w:val="multilevel"/>
    <w:tmpl w:val="36DC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A869F8"/>
    <w:multiLevelType w:val="multilevel"/>
    <w:tmpl w:val="445C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E6"/>
    <w:rsid w:val="001B36E6"/>
    <w:rsid w:val="007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3B7B"/>
  <w15:chartTrackingRefBased/>
  <w15:docId w15:val="{AEF71DAA-3178-4D84-B83A-F8A182C6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6E6"/>
    <w:rPr>
      <w:b/>
      <w:bCs/>
    </w:rPr>
  </w:style>
  <w:style w:type="character" w:styleId="a5">
    <w:name w:val="Emphasis"/>
    <w:basedOn w:val="a0"/>
    <w:uiPriority w:val="20"/>
    <w:qFormat/>
    <w:rsid w:val="001B36E6"/>
    <w:rPr>
      <w:i/>
      <w:iCs/>
    </w:rPr>
  </w:style>
  <w:style w:type="character" w:styleId="a6">
    <w:name w:val="Hyperlink"/>
    <w:basedOn w:val="a0"/>
    <w:uiPriority w:val="99"/>
    <w:semiHidden/>
    <w:unhideWhenUsed/>
    <w:rsid w:val="001B3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ec.ru/about/holding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stec.ru/about/compani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tec.ru/konkurs/innovation_request" TargetMode="External"/><Relationship Id="rId11" Type="http://schemas.openxmlformats.org/officeDocument/2006/relationships/hyperlink" Target="http://rostec.ru/konkurs/criteria" TargetMode="External"/><Relationship Id="rId5" Type="http://schemas.openxmlformats.org/officeDocument/2006/relationships/hyperlink" Target="http://rostec.ru/konkurs/innovation_request" TargetMode="External"/><Relationship Id="rId10" Type="http://schemas.openxmlformats.org/officeDocument/2006/relationships/hyperlink" Target="http://rostec.ru/content/files/documents/%20Format_zajavk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stec.ru/konkurs/criter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974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Saushkina</dc:creator>
  <cp:keywords/>
  <dc:description/>
  <cp:lastModifiedBy>Ekaterina Saushkina</cp:lastModifiedBy>
  <cp:revision>1</cp:revision>
  <dcterms:created xsi:type="dcterms:W3CDTF">2017-08-01T06:38:00Z</dcterms:created>
  <dcterms:modified xsi:type="dcterms:W3CDTF">2017-08-01T06:40:00Z</dcterms:modified>
</cp:coreProperties>
</file>