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460" w:type="pct"/>
        <w:tblInd w:w="-572" w:type="dxa"/>
        <w:tblLook w:val="04A0" w:firstRow="1" w:lastRow="0" w:firstColumn="1" w:lastColumn="0" w:noHBand="0" w:noVBand="1"/>
      </w:tblPr>
      <w:tblGrid>
        <w:gridCol w:w="5108"/>
        <w:gridCol w:w="5108"/>
      </w:tblGrid>
      <w:tr w:rsidR="00FF5EF0" w:rsidRPr="00C315C6" w:rsidTr="009B7D72">
        <w:trPr>
          <w:trHeight w:val="307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9B7D72">
            <w:pPr>
              <w:spacing w:line="235" w:lineRule="auto"/>
              <w:jc w:val="both"/>
              <w:rPr>
                <w:b/>
                <w:i/>
              </w:rPr>
            </w:pPr>
            <w:r w:rsidRPr="00C315C6">
              <w:rPr>
                <w:b/>
                <w:bCs/>
              </w:rPr>
              <w:t>Проект: «Технологические и маркетинговые аспекты продвижения фармацевтической субстанции S-</w:t>
            </w:r>
            <w:proofErr w:type="spellStart"/>
            <w:r w:rsidRPr="00C315C6">
              <w:rPr>
                <w:b/>
                <w:bCs/>
              </w:rPr>
              <w:t>прегабалина</w:t>
            </w:r>
            <w:proofErr w:type="spellEnd"/>
            <w:r w:rsidRPr="00C315C6">
              <w:rPr>
                <w:b/>
                <w:bCs/>
              </w:rPr>
              <w:t>»:</w:t>
            </w:r>
          </w:p>
        </w:tc>
      </w:tr>
      <w:tr w:rsidR="00FF5EF0" w:rsidRPr="00C315C6" w:rsidTr="009B7D72">
        <w:trPr>
          <w:trHeight w:val="307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9B7D72">
            <w:pPr>
              <w:pStyle w:val="a4"/>
              <w:ind w:left="0"/>
              <w:jc w:val="both"/>
            </w:pPr>
            <w:r w:rsidRPr="00C315C6">
              <w:t>Руководитель: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FF5EF0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r w:rsidRPr="00C315C6">
              <w:t>Резников А.Н., доцент кафедры «Органическая химия», к.х.н.</w:t>
            </w:r>
          </w:p>
        </w:tc>
      </w:tr>
      <w:tr w:rsidR="00FF5EF0" w:rsidRPr="00C315C6" w:rsidTr="009B7D72">
        <w:trPr>
          <w:trHeight w:val="307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9B7D72">
            <w:pPr>
              <w:pStyle w:val="a4"/>
              <w:ind w:left="0"/>
              <w:jc w:val="both"/>
            </w:pPr>
            <w:r w:rsidRPr="00C315C6">
              <w:t>Менеджер проектного обучения: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FF5EF0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r w:rsidRPr="00C315C6">
              <w:t>Еремичева О.Ю., доцент кафедры «Национальная и мировая экономика», к.э.н.</w:t>
            </w:r>
          </w:p>
        </w:tc>
      </w:tr>
      <w:tr w:rsidR="00FF5EF0" w:rsidRPr="00C315C6" w:rsidTr="009B7D72">
        <w:trPr>
          <w:trHeight w:val="307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9B7D72">
            <w:pPr>
              <w:pStyle w:val="a4"/>
              <w:ind w:left="0"/>
              <w:jc w:val="both"/>
            </w:pPr>
            <w:r w:rsidRPr="00C315C6">
              <w:t>Обучающиеся: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9B7D72">
            <w:pPr>
              <w:spacing w:line="235" w:lineRule="auto"/>
              <w:jc w:val="both"/>
            </w:pPr>
          </w:p>
        </w:tc>
      </w:tr>
      <w:tr w:rsidR="00FF5EF0" w:rsidRPr="00C315C6" w:rsidTr="009B7D72">
        <w:trPr>
          <w:trHeight w:val="2252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EF0" w:rsidRPr="00C315C6" w:rsidRDefault="00FF5EF0" w:rsidP="00FF5EF0">
            <w:pPr>
              <w:pStyle w:val="a4"/>
              <w:numPr>
                <w:ilvl w:val="0"/>
                <w:numId w:val="9"/>
              </w:numPr>
              <w:spacing w:line="235" w:lineRule="auto"/>
              <w:ind w:left="572" w:hanging="425"/>
            </w:pPr>
            <w:r w:rsidRPr="00C315C6">
              <w:t>Артёменко Алина Александровна 3-ХТФ-5 (04.05.01 Фундаментальная и прикладная химия, «Фармацевтическая химия»)</w:t>
            </w:r>
          </w:p>
          <w:p w:rsidR="00FF5EF0" w:rsidRPr="00C315C6" w:rsidRDefault="00FF5EF0" w:rsidP="00FF5EF0">
            <w:pPr>
              <w:pStyle w:val="a4"/>
              <w:numPr>
                <w:ilvl w:val="0"/>
                <w:numId w:val="9"/>
              </w:numPr>
              <w:spacing w:line="235" w:lineRule="auto"/>
              <w:ind w:left="572" w:hanging="425"/>
              <w:jc w:val="both"/>
            </w:pPr>
            <w:r w:rsidRPr="00C315C6">
              <w:t>Иванкина Валентина Владимировна 3-ХТФ-5 (04.05.01 Фундаментальная и прикладная химия, «Фармацевтическая химия»)</w:t>
            </w:r>
          </w:p>
          <w:p w:rsidR="00FF5EF0" w:rsidRPr="00C315C6" w:rsidRDefault="00FF5EF0" w:rsidP="00FF5EF0">
            <w:pPr>
              <w:pStyle w:val="a4"/>
              <w:numPr>
                <w:ilvl w:val="0"/>
                <w:numId w:val="9"/>
              </w:numPr>
              <w:spacing w:line="235" w:lineRule="auto"/>
              <w:ind w:left="572" w:hanging="425"/>
              <w:jc w:val="both"/>
            </w:pPr>
            <w:r w:rsidRPr="00C315C6">
              <w:rPr>
                <w:color w:val="000000"/>
                <w:shd w:val="clear" w:color="auto" w:fill="FFFFFF"/>
              </w:rPr>
              <w:t>Поварова Людмила Викторовна 4-ИТФ-3 (</w:t>
            </w:r>
            <w:r w:rsidRPr="00C315C6">
              <w:t xml:space="preserve">18.05.01 Химическая технология </w:t>
            </w:r>
            <w:proofErr w:type="spellStart"/>
            <w:r w:rsidRPr="00C315C6">
              <w:t>энергонасыщенных</w:t>
            </w:r>
            <w:proofErr w:type="spellEnd"/>
            <w:r w:rsidRPr="00C315C6">
              <w:t xml:space="preserve"> материалов и изделий, «Химическая технология органических соединений азота»)</w:t>
            </w:r>
          </w:p>
          <w:p w:rsidR="00FF5EF0" w:rsidRPr="00C315C6" w:rsidRDefault="00FF5EF0" w:rsidP="00FF5EF0">
            <w:pPr>
              <w:pStyle w:val="a4"/>
              <w:numPr>
                <w:ilvl w:val="0"/>
                <w:numId w:val="9"/>
              </w:numPr>
              <w:spacing w:line="235" w:lineRule="auto"/>
              <w:ind w:left="572" w:hanging="425"/>
              <w:jc w:val="both"/>
            </w:pPr>
            <w:proofErr w:type="spellStart"/>
            <w:r w:rsidRPr="00C315C6">
              <w:t>Базуева</w:t>
            </w:r>
            <w:proofErr w:type="spellEnd"/>
            <w:r w:rsidRPr="00C315C6">
              <w:t xml:space="preserve"> Анна Валерьевна 3-ИЭФ-6 (38.05.01 Экономическая безопасность, Экономико-правовое обеспечение экономической безопасности)</w:t>
            </w:r>
          </w:p>
          <w:p w:rsidR="00FF5EF0" w:rsidRPr="00C315C6" w:rsidRDefault="00FF5EF0" w:rsidP="00FF5EF0">
            <w:pPr>
              <w:pStyle w:val="a4"/>
              <w:numPr>
                <w:ilvl w:val="0"/>
                <w:numId w:val="9"/>
              </w:numPr>
              <w:spacing w:line="235" w:lineRule="auto"/>
              <w:ind w:left="572" w:hanging="425"/>
              <w:jc w:val="both"/>
            </w:pPr>
            <w:r w:rsidRPr="00C315C6">
              <w:t>Веревкина Дарья Сергеевна 2-ИЭФ-3 (38.05.01 Экономическая безопасность, Экономико-правовое обеспечение экономической безопасности)</w:t>
            </w:r>
          </w:p>
          <w:p w:rsidR="00FF5EF0" w:rsidRPr="00C315C6" w:rsidRDefault="00FF5EF0" w:rsidP="009B7D72">
            <w:pPr>
              <w:pStyle w:val="a4"/>
              <w:spacing w:line="235" w:lineRule="auto"/>
              <w:ind w:left="572"/>
              <w:jc w:val="both"/>
            </w:pPr>
          </w:p>
        </w:tc>
      </w:tr>
    </w:tbl>
    <w:p w:rsidR="008E7E2D" w:rsidRDefault="008E7E2D">
      <w:bookmarkStart w:id="0" w:name="_GoBack"/>
      <w:bookmarkEnd w:id="0"/>
    </w:p>
    <w:sectPr w:rsidR="008E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16B"/>
    <w:multiLevelType w:val="hybridMultilevel"/>
    <w:tmpl w:val="F0AEE080"/>
    <w:lvl w:ilvl="0" w:tplc="900E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D14"/>
    <w:multiLevelType w:val="hybridMultilevel"/>
    <w:tmpl w:val="0820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722C"/>
    <w:multiLevelType w:val="hybridMultilevel"/>
    <w:tmpl w:val="C968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632A5"/>
    <w:multiLevelType w:val="hybridMultilevel"/>
    <w:tmpl w:val="28E0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B7277"/>
    <w:multiLevelType w:val="hybridMultilevel"/>
    <w:tmpl w:val="1B74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3BD"/>
    <w:multiLevelType w:val="hybridMultilevel"/>
    <w:tmpl w:val="C88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944DE"/>
    <w:multiLevelType w:val="hybridMultilevel"/>
    <w:tmpl w:val="60E24894"/>
    <w:lvl w:ilvl="0" w:tplc="CC3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E10AD"/>
    <w:multiLevelType w:val="hybridMultilevel"/>
    <w:tmpl w:val="E412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0908"/>
    <w:multiLevelType w:val="hybridMultilevel"/>
    <w:tmpl w:val="460A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C0"/>
    <w:rsid w:val="00244767"/>
    <w:rsid w:val="00252356"/>
    <w:rsid w:val="006B54C0"/>
    <w:rsid w:val="0079226D"/>
    <w:rsid w:val="00861EF1"/>
    <w:rsid w:val="008E7E2D"/>
    <w:rsid w:val="00990C76"/>
    <w:rsid w:val="00B104F2"/>
    <w:rsid w:val="00D01934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B4-B3AE-4FA0-B86E-7F47B4E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56"/>
    <w:pPr>
      <w:ind w:left="720"/>
      <w:contextualSpacing/>
    </w:pPr>
  </w:style>
  <w:style w:type="paragraph" w:styleId="a5">
    <w:name w:val="No Spacing"/>
    <w:uiPriority w:val="1"/>
    <w:qFormat/>
    <w:rsid w:val="00990C76"/>
    <w:pPr>
      <w:spacing w:after="0" w:line="240" w:lineRule="auto"/>
    </w:pPr>
  </w:style>
  <w:style w:type="character" w:styleId="a6">
    <w:name w:val="Emphasis"/>
    <w:basedOn w:val="a0"/>
    <w:uiPriority w:val="20"/>
    <w:qFormat/>
    <w:rsid w:val="00990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2016-12-02T17:17:00Z</dcterms:created>
  <dcterms:modified xsi:type="dcterms:W3CDTF">2016-12-02T17:26:00Z</dcterms:modified>
</cp:coreProperties>
</file>