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9F" w:rsidRPr="007A3784" w:rsidRDefault="0086029F" w:rsidP="0086029F">
      <w:pPr>
        <w:spacing w:before="100"/>
        <w:ind w:left="567" w:firstLine="426"/>
        <w:jc w:val="center"/>
        <w:rPr>
          <w:b/>
          <w:szCs w:val="24"/>
        </w:rPr>
      </w:pPr>
      <w:r w:rsidRPr="007A3784">
        <w:rPr>
          <w:b/>
          <w:szCs w:val="24"/>
        </w:rPr>
        <w:t>Развитие отрасли спектрального мониторинга</w:t>
      </w:r>
    </w:p>
    <w:p w:rsidR="0086029F" w:rsidRPr="007A3784" w:rsidRDefault="0086029F" w:rsidP="0086029F">
      <w:pPr>
        <w:spacing w:before="100"/>
        <w:ind w:left="567" w:firstLine="426"/>
        <w:jc w:val="both"/>
        <w:rPr>
          <w:noProof/>
          <w:szCs w:val="24"/>
          <w:lang w:eastAsia="ru-RU"/>
        </w:rPr>
      </w:pPr>
      <w:r w:rsidRPr="007A3784">
        <w:rPr>
          <w:szCs w:val="24"/>
        </w:rPr>
        <w:t>Развитие отрасли спектрального мониторинга в настоящий момент в мире происходит нарастающими темпами. Оптическая спектроскопия -  это один из наиболее приемлемых для использования способ получения информации и составе сред. Измерения возможны при непосредственном контакте с исследуемым материалом (</w:t>
      </w:r>
      <w:proofErr w:type="spellStart"/>
      <w:r w:rsidRPr="007A3784">
        <w:rPr>
          <w:szCs w:val="24"/>
        </w:rPr>
        <w:t>погружные</w:t>
      </w:r>
      <w:proofErr w:type="spellEnd"/>
      <w:r w:rsidRPr="007A3784">
        <w:rPr>
          <w:szCs w:val="24"/>
        </w:rPr>
        <w:t xml:space="preserve"> и контактные зонды, носимые </w:t>
      </w:r>
      <w:proofErr w:type="spellStart"/>
      <w:r w:rsidRPr="007A3784">
        <w:rPr>
          <w:szCs w:val="24"/>
        </w:rPr>
        <w:t>спектрорадиометры</w:t>
      </w:r>
      <w:proofErr w:type="spellEnd"/>
      <w:r w:rsidRPr="007A3784">
        <w:rPr>
          <w:szCs w:val="24"/>
        </w:rPr>
        <w:t xml:space="preserve"> и узкополосные дискретные </w:t>
      </w:r>
      <w:proofErr w:type="gramStart"/>
      <w:r w:rsidRPr="007A3784">
        <w:rPr>
          <w:szCs w:val="24"/>
        </w:rPr>
        <w:t>анализаторы</w:t>
      </w:r>
      <w:proofErr w:type="gramEnd"/>
      <w:r w:rsidRPr="007A3784">
        <w:rPr>
          <w:szCs w:val="24"/>
        </w:rPr>
        <w:t xml:space="preserve"> установленные на технике), так и при дистанционном зондировании (беспилотные летательные аппараты, пилотируемые самолёты-лаборатории, космические аппараты). По всему миру активно ведутся работы по</w:t>
      </w:r>
      <w:r w:rsidRPr="007A3784">
        <w:rPr>
          <w:noProof/>
          <w:szCs w:val="24"/>
          <w:lang w:eastAsia="ru-RU"/>
        </w:rPr>
        <w:t xml:space="preserve"> созданию технологической инфрактрустуры сбора, обработки и распространения мульти и гиперспектральных данных.</w:t>
      </w:r>
    </w:p>
    <w:p w:rsidR="001E3FAB" w:rsidRPr="007A3784" w:rsidRDefault="001E3FAB" w:rsidP="0086029F">
      <w:pPr>
        <w:spacing w:before="100"/>
        <w:ind w:left="567" w:firstLine="426"/>
        <w:jc w:val="both"/>
        <w:rPr>
          <w:noProof/>
          <w:szCs w:val="24"/>
          <w:lang w:eastAsia="ru-RU"/>
        </w:rPr>
      </w:pPr>
      <w:r w:rsidRPr="007A3784">
        <w:rPr>
          <w:noProof/>
          <w:szCs w:val="24"/>
          <w:lang w:eastAsia="ru-RU"/>
        </w:rPr>
        <w:t>За ближайшие 5 лет прогнозируется увеличение рынка использования спектральной информации не менее чем в 2 раза. При этом намечается доля рынка информации, занимаемая Российскими компаниями, составляющая в настоящий момент лишь 2% от общемирового. Что будет способствовать востребованности специалистов в этой области.</w:t>
      </w:r>
    </w:p>
    <w:p w:rsidR="007A3784" w:rsidRPr="007A3784" w:rsidRDefault="007A3784" w:rsidP="007A3784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84">
        <w:rPr>
          <w:rFonts w:ascii="Times New Roman" w:hAnsi="Times New Roman" w:cs="Times New Roman"/>
          <w:b/>
          <w:sz w:val="24"/>
          <w:szCs w:val="24"/>
        </w:rPr>
        <w:t>Список специальностей, которые привлекаются к работе в проекте:</w:t>
      </w:r>
    </w:p>
    <w:p w:rsidR="007A3784" w:rsidRPr="007A3784" w:rsidRDefault="007A3784" w:rsidP="007A3784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 xml:space="preserve">20.04.01 </w:t>
      </w:r>
      <w:proofErr w:type="spellStart"/>
      <w:r w:rsidRPr="007A3784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7A3784">
        <w:rPr>
          <w:rFonts w:ascii="Times New Roman" w:hAnsi="Times New Roman" w:cs="Times New Roman"/>
          <w:sz w:val="24"/>
          <w:szCs w:val="24"/>
        </w:rPr>
        <w:t xml:space="preserve"> безопасность Промышленная экология и рациональное использование природных ресурсов</w:t>
      </w:r>
    </w:p>
    <w:p w:rsidR="007A3784" w:rsidRPr="007A3784" w:rsidRDefault="007A3784" w:rsidP="007A3784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 xml:space="preserve">18.03.02 </w:t>
      </w:r>
      <w:proofErr w:type="spellStart"/>
      <w:r w:rsidRPr="007A378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A3784">
        <w:rPr>
          <w:rFonts w:ascii="Times New Roman" w:hAnsi="Times New Roman" w:cs="Times New Roman"/>
          <w:sz w:val="24"/>
          <w:szCs w:val="24"/>
        </w:rPr>
        <w:t>- и ресурсосберегающие процессы в химической технологии, нефтехимии и биотехнологии Охрана окружающей среды и рациональное использование природных ресурсов</w:t>
      </w:r>
    </w:p>
    <w:p w:rsidR="007A3784" w:rsidRPr="007A3784" w:rsidRDefault="007A3784" w:rsidP="007A3784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 xml:space="preserve">09.03.01 Информатика и вычислительная </w:t>
      </w:r>
      <w:proofErr w:type="gramStart"/>
      <w:r w:rsidRPr="007A3784">
        <w:rPr>
          <w:rFonts w:ascii="Times New Roman" w:hAnsi="Times New Roman" w:cs="Times New Roman"/>
          <w:sz w:val="24"/>
          <w:szCs w:val="24"/>
        </w:rPr>
        <w:t>техника</w:t>
      </w:r>
      <w:proofErr w:type="gramEnd"/>
      <w:r w:rsidRPr="007A3784">
        <w:rPr>
          <w:rFonts w:ascii="Times New Roman" w:hAnsi="Times New Roman" w:cs="Times New Roman"/>
          <w:sz w:val="24"/>
          <w:szCs w:val="24"/>
        </w:rPr>
        <w:t xml:space="preserve"> Автоматизированные системы обработки информации и управления</w:t>
      </w:r>
    </w:p>
    <w:p w:rsidR="007A3784" w:rsidRPr="007A3784" w:rsidRDefault="007A3784" w:rsidP="007A3784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09.03.04 Программная инженерия Программная инженерия</w:t>
      </w:r>
    </w:p>
    <w:p w:rsidR="007A3784" w:rsidRPr="007A3784" w:rsidRDefault="007A3784" w:rsidP="007A3784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12.03.01 Приборостроение Информационно-измерительная техника и технологии</w:t>
      </w:r>
    </w:p>
    <w:p w:rsidR="007A3784" w:rsidRPr="007A3784" w:rsidRDefault="007A3784" w:rsidP="007A3784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 xml:space="preserve">27.03.03 Системный анализ и управление Системный анализ и управление </w:t>
      </w:r>
    </w:p>
    <w:p w:rsidR="007A3784" w:rsidRPr="007A3784" w:rsidRDefault="007A3784" w:rsidP="007A3784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27.03.04 Управление в технических системах Управление и информатика в технических системах</w:t>
      </w:r>
    </w:p>
    <w:p w:rsidR="007A3784" w:rsidRPr="007A3784" w:rsidRDefault="007A3784" w:rsidP="007A3784">
      <w:pPr>
        <w:pStyle w:val="a3"/>
        <w:spacing w:before="100"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27.03.04 Управление в технических системах Автономные информационные и управляющие системы</w:t>
      </w:r>
    </w:p>
    <w:p w:rsidR="001E3FAB" w:rsidRPr="007A3784" w:rsidRDefault="007A3784" w:rsidP="007A3784">
      <w:pPr>
        <w:pStyle w:val="a3"/>
        <w:spacing w:before="100"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 xml:space="preserve">Срок обучения составляет </w:t>
      </w:r>
      <w:r w:rsidRPr="007A3784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proofErr w:type="gramStart"/>
      <w:r w:rsidRPr="007A3784">
        <w:rPr>
          <w:rFonts w:ascii="Times New Roman" w:hAnsi="Times New Roman" w:cs="Times New Roman"/>
          <w:sz w:val="24"/>
          <w:szCs w:val="24"/>
          <w:u w:val="single"/>
        </w:rPr>
        <w:t>академических</w:t>
      </w:r>
      <w:proofErr w:type="gramEnd"/>
      <w:r w:rsidRPr="007A3784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7754C0" w:rsidRPr="007754C0" w:rsidRDefault="007754C0" w:rsidP="007754C0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4C0">
        <w:rPr>
          <w:rFonts w:ascii="Times New Roman" w:hAnsi="Times New Roman" w:cs="Times New Roman"/>
          <w:sz w:val="24"/>
          <w:szCs w:val="24"/>
        </w:rPr>
        <w:t xml:space="preserve">В методическом плане специалист </w:t>
      </w:r>
      <w:r>
        <w:rPr>
          <w:rFonts w:ascii="Times New Roman" w:hAnsi="Times New Roman" w:cs="Times New Roman"/>
          <w:sz w:val="24"/>
          <w:szCs w:val="24"/>
        </w:rPr>
        <w:t>получает компетенции</w:t>
      </w:r>
      <w:r w:rsidRPr="007754C0">
        <w:rPr>
          <w:rFonts w:ascii="Times New Roman" w:hAnsi="Times New Roman" w:cs="Times New Roman"/>
          <w:sz w:val="24"/>
          <w:szCs w:val="24"/>
        </w:rPr>
        <w:t xml:space="preserve"> в методах и средствах:</w:t>
      </w:r>
    </w:p>
    <w:p w:rsidR="007754C0" w:rsidRPr="007754C0" w:rsidRDefault="007754C0" w:rsidP="007754C0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4C0">
        <w:rPr>
          <w:rFonts w:ascii="Times New Roman" w:hAnsi="Times New Roman" w:cs="Times New Roman"/>
          <w:sz w:val="24"/>
          <w:szCs w:val="24"/>
        </w:rPr>
        <w:t>•</w:t>
      </w:r>
      <w:r w:rsidRPr="007754C0">
        <w:rPr>
          <w:rFonts w:ascii="Times New Roman" w:hAnsi="Times New Roman" w:cs="Times New Roman"/>
          <w:sz w:val="24"/>
          <w:szCs w:val="24"/>
        </w:rPr>
        <w:tab/>
        <w:t xml:space="preserve">Картография и </w:t>
      </w:r>
      <w:proofErr w:type="spellStart"/>
      <w:r w:rsidRPr="007754C0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</w:p>
    <w:p w:rsidR="007754C0" w:rsidRPr="007754C0" w:rsidRDefault="007754C0" w:rsidP="007754C0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4C0">
        <w:rPr>
          <w:rFonts w:ascii="Times New Roman" w:hAnsi="Times New Roman" w:cs="Times New Roman"/>
          <w:sz w:val="24"/>
          <w:szCs w:val="24"/>
        </w:rPr>
        <w:t>•</w:t>
      </w:r>
      <w:r w:rsidRPr="007754C0">
        <w:rPr>
          <w:rFonts w:ascii="Times New Roman" w:hAnsi="Times New Roman" w:cs="Times New Roman"/>
          <w:sz w:val="24"/>
          <w:szCs w:val="24"/>
        </w:rPr>
        <w:tab/>
        <w:t>Основы навигации</w:t>
      </w:r>
    </w:p>
    <w:p w:rsidR="007754C0" w:rsidRPr="007754C0" w:rsidRDefault="007754C0" w:rsidP="007754C0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4C0">
        <w:rPr>
          <w:rFonts w:ascii="Times New Roman" w:hAnsi="Times New Roman" w:cs="Times New Roman"/>
          <w:sz w:val="24"/>
          <w:szCs w:val="24"/>
        </w:rPr>
        <w:t>•</w:t>
      </w:r>
      <w:r w:rsidRPr="007754C0">
        <w:rPr>
          <w:rFonts w:ascii="Times New Roman" w:hAnsi="Times New Roman" w:cs="Times New Roman"/>
          <w:sz w:val="24"/>
          <w:szCs w:val="24"/>
        </w:rPr>
        <w:tab/>
        <w:t>Аналитическая химия и физико-химические методы анализа</w:t>
      </w:r>
    </w:p>
    <w:p w:rsidR="007754C0" w:rsidRPr="007754C0" w:rsidRDefault="007754C0" w:rsidP="007754C0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4C0">
        <w:rPr>
          <w:rFonts w:ascii="Times New Roman" w:hAnsi="Times New Roman" w:cs="Times New Roman"/>
          <w:sz w:val="24"/>
          <w:szCs w:val="24"/>
        </w:rPr>
        <w:t>•</w:t>
      </w:r>
      <w:r w:rsidRPr="007754C0">
        <w:rPr>
          <w:rFonts w:ascii="Times New Roman" w:hAnsi="Times New Roman" w:cs="Times New Roman"/>
          <w:sz w:val="24"/>
          <w:szCs w:val="24"/>
        </w:rPr>
        <w:tab/>
        <w:t>Основы спектроскопических методов анализа</w:t>
      </w:r>
    </w:p>
    <w:p w:rsidR="007754C0" w:rsidRPr="007754C0" w:rsidRDefault="007754C0" w:rsidP="007754C0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4C0">
        <w:rPr>
          <w:rFonts w:ascii="Times New Roman" w:hAnsi="Times New Roman" w:cs="Times New Roman"/>
          <w:sz w:val="24"/>
          <w:szCs w:val="24"/>
        </w:rPr>
        <w:t>•</w:t>
      </w:r>
      <w:r w:rsidRPr="007754C0">
        <w:rPr>
          <w:rFonts w:ascii="Times New Roman" w:hAnsi="Times New Roman" w:cs="Times New Roman"/>
          <w:sz w:val="24"/>
          <w:szCs w:val="24"/>
        </w:rPr>
        <w:tab/>
        <w:t>Экологический мониторинг</w:t>
      </w:r>
    </w:p>
    <w:p w:rsidR="007754C0" w:rsidRPr="007754C0" w:rsidRDefault="007754C0" w:rsidP="007754C0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4C0">
        <w:rPr>
          <w:rFonts w:ascii="Times New Roman" w:hAnsi="Times New Roman" w:cs="Times New Roman"/>
          <w:sz w:val="24"/>
          <w:szCs w:val="24"/>
        </w:rPr>
        <w:t>•</w:t>
      </w:r>
      <w:r w:rsidRPr="007754C0">
        <w:rPr>
          <w:rFonts w:ascii="Times New Roman" w:hAnsi="Times New Roman" w:cs="Times New Roman"/>
          <w:sz w:val="24"/>
          <w:szCs w:val="24"/>
        </w:rPr>
        <w:tab/>
        <w:t>Обработка спектральных данных</w:t>
      </w:r>
    </w:p>
    <w:p w:rsidR="007754C0" w:rsidRPr="007754C0" w:rsidRDefault="007754C0" w:rsidP="007754C0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4C0">
        <w:rPr>
          <w:rFonts w:ascii="Times New Roman" w:hAnsi="Times New Roman" w:cs="Times New Roman"/>
          <w:sz w:val="24"/>
          <w:szCs w:val="24"/>
        </w:rPr>
        <w:t>•</w:t>
      </w:r>
      <w:r w:rsidRPr="007754C0">
        <w:rPr>
          <w:rFonts w:ascii="Times New Roman" w:hAnsi="Times New Roman" w:cs="Times New Roman"/>
          <w:sz w:val="24"/>
          <w:szCs w:val="24"/>
        </w:rPr>
        <w:tab/>
        <w:t>Анализ многомерных данных</w:t>
      </w:r>
    </w:p>
    <w:p w:rsidR="007754C0" w:rsidRPr="007754C0" w:rsidRDefault="007754C0" w:rsidP="007754C0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4C0">
        <w:rPr>
          <w:rFonts w:ascii="Times New Roman" w:hAnsi="Times New Roman" w:cs="Times New Roman"/>
          <w:sz w:val="24"/>
          <w:szCs w:val="24"/>
        </w:rPr>
        <w:t>•</w:t>
      </w:r>
      <w:r w:rsidRPr="007754C0">
        <w:rPr>
          <w:rFonts w:ascii="Times New Roman" w:hAnsi="Times New Roman" w:cs="Times New Roman"/>
          <w:sz w:val="24"/>
          <w:szCs w:val="24"/>
        </w:rPr>
        <w:tab/>
        <w:t>Тематическая обработка данных дистанционного зондирования Земли</w:t>
      </w:r>
    </w:p>
    <w:p w:rsidR="007A3784" w:rsidRDefault="007754C0" w:rsidP="007754C0">
      <w:pPr>
        <w:pStyle w:val="a3"/>
        <w:spacing w:before="100"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4C0">
        <w:rPr>
          <w:rFonts w:ascii="Times New Roman" w:hAnsi="Times New Roman" w:cs="Times New Roman"/>
          <w:sz w:val="24"/>
          <w:szCs w:val="24"/>
        </w:rPr>
        <w:t>•</w:t>
      </w:r>
      <w:r w:rsidRPr="007754C0">
        <w:rPr>
          <w:rFonts w:ascii="Times New Roman" w:hAnsi="Times New Roman" w:cs="Times New Roman"/>
          <w:sz w:val="24"/>
          <w:szCs w:val="24"/>
        </w:rPr>
        <w:tab/>
        <w:t>Математическое программирование.</w:t>
      </w:r>
    </w:p>
    <w:p w:rsidR="007754C0" w:rsidRPr="007A3784" w:rsidRDefault="007754C0" w:rsidP="007A3784">
      <w:pPr>
        <w:pStyle w:val="a3"/>
        <w:spacing w:before="100"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029F" w:rsidRPr="007754C0" w:rsidRDefault="007754C0" w:rsidP="007754C0">
      <w:pPr>
        <w:pStyle w:val="a3"/>
        <w:spacing w:before="100"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4C0">
        <w:rPr>
          <w:rFonts w:ascii="Times New Roman" w:hAnsi="Times New Roman" w:cs="Times New Roman"/>
          <w:sz w:val="24"/>
          <w:szCs w:val="24"/>
        </w:rPr>
        <w:t xml:space="preserve">Специалисты, подготовленные в предлагаемом направлении, будут востребованы на предприятиях </w:t>
      </w:r>
      <w:bookmarkStart w:id="0" w:name="_GoBack"/>
      <w:bookmarkEnd w:id="0"/>
      <w:r w:rsidRPr="007754C0">
        <w:rPr>
          <w:rFonts w:ascii="Times New Roman" w:hAnsi="Times New Roman" w:cs="Times New Roman"/>
          <w:sz w:val="24"/>
          <w:szCs w:val="24"/>
        </w:rPr>
        <w:t>космического машиностроения (АО «РКЦ «Прогресс»), нефтегазовой отрасли и в органах исполнительной власти использующих материалы космической съёмки в своей деятельности (Министерство сельского хозяйства и продовольствия Самарской области, Министерство лесного хозяйства, охраны окружающей среды и природопользования Самарской области и т.д.), предприятиями, инфраструктуры использования данных дистанционного зондирования.</w:t>
      </w:r>
      <w:proofErr w:type="gramEnd"/>
    </w:p>
    <w:sectPr w:rsidR="0086029F" w:rsidRPr="007754C0" w:rsidSect="008602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9F"/>
    <w:rsid w:val="001E3FAB"/>
    <w:rsid w:val="006A4D5B"/>
    <w:rsid w:val="007754C0"/>
    <w:rsid w:val="007A3784"/>
    <w:rsid w:val="00841612"/>
    <w:rsid w:val="0086029F"/>
    <w:rsid w:val="0092772F"/>
    <w:rsid w:val="00CF7536"/>
    <w:rsid w:val="00F9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Ермаков</dc:creator>
  <cp:lastModifiedBy>ОНТИ</cp:lastModifiedBy>
  <cp:revision>2</cp:revision>
  <dcterms:created xsi:type="dcterms:W3CDTF">2016-09-02T08:05:00Z</dcterms:created>
  <dcterms:modified xsi:type="dcterms:W3CDTF">2016-09-02T08:05:00Z</dcterms:modified>
</cp:coreProperties>
</file>